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FF81">
      <w:pPr>
        <w:spacing w:after="240"/>
        <w:jc w:val="center"/>
        <w:rPr>
          <w:rFonts w:hint="eastAsia" w:ascii="黑体" w:hAnsi="仿宋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/>
          <w:b/>
          <w:sz w:val="32"/>
          <w:szCs w:val="32"/>
        </w:rPr>
        <w:t>华北电力大学20</w:t>
      </w:r>
      <w:r>
        <w:rPr>
          <w:rFonts w:ascii="黑体" w:hAnsi="仿宋" w:eastAsia="黑体"/>
          <w:b/>
          <w:sz w:val="32"/>
          <w:szCs w:val="32"/>
        </w:rPr>
        <w:t>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/>
          <w:b/>
          <w:sz w:val="32"/>
          <w:szCs w:val="32"/>
        </w:rPr>
        <w:t>年硕士生入学考试复试科目考试大纲</w:t>
      </w:r>
    </w:p>
    <w:p w14:paraId="5D40F00F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考试科目编号：</w:t>
      </w:r>
    </w:p>
    <w:p w14:paraId="7BBD79F3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考试科目名称：过程控制</w:t>
      </w:r>
    </w:p>
    <w:p w14:paraId="0FCB33B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考试的总体要求</w:t>
      </w:r>
    </w:p>
    <w:p w14:paraId="088DC36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掌握过程控制系统的结构、原理、设计、分析和评价方法。灵活运用所学的理论及方法解决复杂的过程控制问题。掌握过程控制系统设计及分析的基本方法。</w:t>
      </w:r>
    </w:p>
    <w:p w14:paraId="63BA495E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考试的内容</w:t>
      </w:r>
    </w:p>
    <w:p w14:paraId="7D9A0849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1.简单控制系统：工业过程数学模型及其建立方法，工业过程动态特性的特点，PID特点及调节规律，单回路控制系统的整定方法及评价过程控制系统的性能指标。</w:t>
      </w:r>
    </w:p>
    <w:p w14:paraId="63F4D3C9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2.复杂控制系统：串级控制系统，比值控制系统，前馈-反馈复合控制系统，大迟延系统的控制方法，非线性增益补偿系统及多变量系统的解耦控制。</w:t>
      </w:r>
    </w:p>
    <w:p w14:paraId="19B48D3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3.电厂过程控制系统：单元机组出力控制，燃烧过程控制，锅炉给水控制及蒸汽温度控制。 </w:t>
      </w:r>
    </w:p>
    <w:p w14:paraId="44BA484B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</w:t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考试的题型</w:t>
      </w:r>
    </w:p>
    <w:p w14:paraId="53634023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填空题、选择题、简答题、计算题、分析论述题、控制系统设计题等各类题型。</w:t>
      </w:r>
    </w:p>
    <w:p w14:paraId="4A0FF2FE">
      <w:pPr>
        <w:numPr>
          <w:ilvl w:val="0"/>
          <w:numId w:val="1"/>
        </w:num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参考书目</w:t>
      </w:r>
    </w:p>
    <w:p w14:paraId="0472972F">
      <w:pPr>
        <w:pStyle w:val="10"/>
        <w:ind w:firstLineChars="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[</w:t>
      </w: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>]</w:t>
      </w:r>
      <w:r>
        <w:rPr>
          <w:rFonts w:hint="eastAsia" w:ascii="仿宋_GB2312" w:hAnsi="仿宋" w:eastAsia="仿宋_GB2312"/>
          <w:sz w:val="28"/>
          <w:szCs w:val="28"/>
        </w:rPr>
        <w:t>黄德先</w:t>
      </w:r>
      <w:r>
        <w:rPr>
          <w:rFonts w:ascii="仿宋_GB2312" w:hAnsi="仿宋" w:eastAsia="仿宋_GB2312"/>
          <w:sz w:val="28"/>
          <w:szCs w:val="28"/>
        </w:rPr>
        <w:t>、</w:t>
      </w:r>
      <w:r>
        <w:rPr>
          <w:rFonts w:hint="eastAsia" w:ascii="仿宋_GB2312" w:hAnsi="仿宋" w:eastAsia="仿宋_GB2312"/>
          <w:sz w:val="28"/>
          <w:szCs w:val="28"/>
        </w:rPr>
        <w:t>王京春</w:t>
      </w:r>
      <w:r>
        <w:rPr>
          <w:rFonts w:ascii="仿宋_GB2312" w:hAnsi="仿宋" w:eastAsia="仿宋_GB2312"/>
          <w:sz w:val="28"/>
          <w:szCs w:val="28"/>
        </w:rPr>
        <w:t>、</w:t>
      </w:r>
      <w:r>
        <w:rPr>
          <w:rFonts w:hint="eastAsia" w:ascii="仿宋_GB2312" w:hAnsi="仿宋" w:eastAsia="仿宋_GB2312"/>
          <w:sz w:val="28"/>
          <w:szCs w:val="28"/>
        </w:rPr>
        <w:t>金以慧编著，过程控制系统</w:t>
      </w:r>
      <w:r>
        <w:rPr>
          <w:rFonts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清华大学出版社，</w:t>
      </w:r>
      <w:r>
        <w:rPr>
          <w:rFonts w:ascii="仿宋_GB2312" w:hAnsi="仿宋" w:eastAsia="仿宋_GB2312"/>
          <w:sz w:val="28"/>
          <w:szCs w:val="28"/>
        </w:rPr>
        <w:t>2011年；</w:t>
      </w:r>
    </w:p>
    <w:p w14:paraId="3E3E53E8">
      <w:pPr>
        <w:pStyle w:val="10"/>
        <w:ind w:firstLineChars="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[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]金以慧编著，过程控制，清华大学出版社，1993年；</w:t>
      </w:r>
    </w:p>
    <w:p w14:paraId="7CBD769A">
      <w:pPr>
        <w:pStyle w:val="10"/>
        <w:ind w:firstLineChars="0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[</w:t>
      </w:r>
      <w:r>
        <w:rPr>
          <w:rFonts w:hint="eastAsia" w:ascii="仿宋_GB2312" w:hAnsi="仿宋" w:eastAsia="仿宋_GB2312"/>
          <w:sz w:val="28"/>
          <w:szCs w:val="28"/>
        </w:rPr>
        <w:t>3</w:t>
      </w:r>
      <w:r>
        <w:rPr>
          <w:rFonts w:ascii="仿宋_GB2312" w:hAnsi="仿宋" w:eastAsia="仿宋_GB2312"/>
          <w:sz w:val="28"/>
          <w:szCs w:val="28"/>
        </w:rPr>
        <w:t>]欣斯基著，萧德云、吕伯明译，过程控制系统—应用、设计与整定（第4版），清华大学出版社，2014年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44E54"/>
    <w:multiLevelType w:val="multilevel"/>
    <w:tmpl w:val="55E44E54"/>
    <w:lvl w:ilvl="0" w:tentative="0">
      <w:start w:val="4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78" w:hanging="420"/>
      </w:pPr>
    </w:lvl>
    <w:lvl w:ilvl="2" w:tentative="0">
      <w:start w:val="1"/>
      <w:numFmt w:val="lowerRoman"/>
      <w:lvlText w:val="%3."/>
      <w:lvlJc w:val="right"/>
      <w:pPr>
        <w:ind w:left="1798" w:hanging="420"/>
      </w:pPr>
    </w:lvl>
    <w:lvl w:ilvl="3" w:tentative="0">
      <w:start w:val="1"/>
      <w:numFmt w:val="decimal"/>
      <w:lvlText w:val="%4."/>
      <w:lvlJc w:val="left"/>
      <w:pPr>
        <w:ind w:left="2218" w:hanging="420"/>
      </w:pPr>
    </w:lvl>
    <w:lvl w:ilvl="4" w:tentative="0">
      <w:start w:val="1"/>
      <w:numFmt w:val="lowerLetter"/>
      <w:lvlText w:val="%5)"/>
      <w:lvlJc w:val="left"/>
      <w:pPr>
        <w:ind w:left="2638" w:hanging="420"/>
      </w:pPr>
    </w:lvl>
    <w:lvl w:ilvl="5" w:tentative="0">
      <w:start w:val="1"/>
      <w:numFmt w:val="lowerRoman"/>
      <w:lvlText w:val="%6."/>
      <w:lvlJc w:val="right"/>
      <w:pPr>
        <w:ind w:left="3058" w:hanging="420"/>
      </w:pPr>
    </w:lvl>
    <w:lvl w:ilvl="6" w:tentative="0">
      <w:start w:val="1"/>
      <w:numFmt w:val="decimal"/>
      <w:lvlText w:val="%7."/>
      <w:lvlJc w:val="left"/>
      <w:pPr>
        <w:ind w:left="3478" w:hanging="420"/>
      </w:pPr>
    </w:lvl>
    <w:lvl w:ilvl="7" w:tentative="0">
      <w:start w:val="1"/>
      <w:numFmt w:val="lowerLetter"/>
      <w:lvlText w:val="%8)"/>
      <w:lvlJc w:val="left"/>
      <w:pPr>
        <w:ind w:left="3898" w:hanging="420"/>
      </w:pPr>
    </w:lvl>
    <w:lvl w:ilvl="8" w:tentative="0">
      <w:start w:val="1"/>
      <w:numFmt w:val="lowerRoman"/>
      <w:lvlText w:val="%9."/>
      <w:lvlJc w:val="right"/>
      <w:pPr>
        <w:ind w:left="43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F"/>
    <w:rsid w:val="0000184E"/>
    <w:rsid w:val="000032BE"/>
    <w:rsid w:val="000159A5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2F89"/>
    <w:rsid w:val="000E755D"/>
    <w:rsid w:val="00100CD7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B16CB"/>
    <w:rsid w:val="001B4AE1"/>
    <w:rsid w:val="001B60F3"/>
    <w:rsid w:val="001C21C6"/>
    <w:rsid w:val="001E42A0"/>
    <w:rsid w:val="001F0B73"/>
    <w:rsid w:val="001F16CE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C6E6C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03FD"/>
    <w:rsid w:val="003C6046"/>
    <w:rsid w:val="003C60C3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A08F2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53276"/>
    <w:rsid w:val="00580429"/>
    <w:rsid w:val="005A7DA3"/>
    <w:rsid w:val="005B0014"/>
    <w:rsid w:val="005C1C76"/>
    <w:rsid w:val="005C3E4F"/>
    <w:rsid w:val="005C4234"/>
    <w:rsid w:val="005D63E4"/>
    <w:rsid w:val="005E1C1A"/>
    <w:rsid w:val="005E3801"/>
    <w:rsid w:val="005E4BC7"/>
    <w:rsid w:val="005E766D"/>
    <w:rsid w:val="00607B32"/>
    <w:rsid w:val="0063225E"/>
    <w:rsid w:val="006465CF"/>
    <w:rsid w:val="00652971"/>
    <w:rsid w:val="00653D61"/>
    <w:rsid w:val="00654191"/>
    <w:rsid w:val="006804EA"/>
    <w:rsid w:val="00681F68"/>
    <w:rsid w:val="00684F3E"/>
    <w:rsid w:val="006A0EC7"/>
    <w:rsid w:val="006C3708"/>
    <w:rsid w:val="006C384F"/>
    <w:rsid w:val="006C6707"/>
    <w:rsid w:val="006D0FC2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924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92735"/>
    <w:rsid w:val="00993585"/>
    <w:rsid w:val="00995D87"/>
    <w:rsid w:val="009A5E43"/>
    <w:rsid w:val="009A66D7"/>
    <w:rsid w:val="009B7636"/>
    <w:rsid w:val="009C5A9E"/>
    <w:rsid w:val="009C784E"/>
    <w:rsid w:val="009F0B73"/>
    <w:rsid w:val="00A065CA"/>
    <w:rsid w:val="00A1143B"/>
    <w:rsid w:val="00A1546C"/>
    <w:rsid w:val="00A20CF2"/>
    <w:rsid w:val="00A310F7"/>
    <w:rsid w:val="00A3454A"/>
    <w:rsid w:val="00A35711"/>
    <w:rsid w:val="00A413DC"/>
    <w:rsid w:val="00A43CC2"/>
    <w:rsid w:val="00A4631C"/>
    <w:rsid w:val="00A46C04"/>
    <w:rsid w:val="00A532AB"/>
    <w:rsid w:val="00A55258"/>
    <w:rsid w:val="00A6009F"/>
    <w:rsid w:val="00A83540"/>
    <w:rsid w:val="00A837CA"/>
    <w:rsid w:val="00A84E77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3DE9"/>
    <w:rsid w:val="00BD6CE3"/>
    <w:rsid w:val="00BE202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06EB"/>
    <w:rsid w:val="00CC48DF"/>
    <w:rsid w:val="00CC5BFF"/>
    <w:rsid w:val="00CC7815"/>
    <w:rsid w:val="00CD5C0B"/>
    <w:rsid w:val="00CE0828"/>
    <w:rsid w:val="00CE0D2C"/>
    <w:rsid w:val="00CF567E"/>
    <w:rsid w:val="00CF6B4A"/>
    <w:rsid w:val="00D04A7A"/>
    <w:rsid w:val="00D15940"/>
    <w:rsid w:val="00D20A34"/>
    <w:rsid w:val="00D24D68"/>
    <w:rsid w:val="00D32BEB"/>
    <w:rsid w:val="00D3386B"/>
    <w:rsid w:val="00D34573"/>
    <w:rsid w:val="00D4352F"/>
    <w:rsid w:val="00D57DAD"/>
    <w:rsid w:val="00D65266"/>
    <w:rsid w:val="00D71EC8"/>
    <w:rsid w:val="00D751C0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4A80"/>
    <w:rsid w:val="00E07D39"/>
    <w:rsid w:val="00E11A85"/>
    <w:rsid w:val="00E372A4"/>
    <w:rsid w:val="00E50655"/>
    <w:rsid w:val="00E554A6"/>
    <w:rsid w:val="00E60364"/>
    <w:rsid w:val="00E83713"/>
    <w:rsid w:val="00E85291"/>
    <w:rsid w:val="00E86FD4"/>
    <w:rsid w:val="00E93596"/>
    <w:rsid w:val="00E97459"/>
    <w:rsid w:val="00EA073B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440E3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  <w:rsid w:val="043F5B61"/>
    <w:rsid w:val="1CD32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widowControl/>
      <w:spacing w:line="300" w:lineRule="auto"/>
      <w:ind w:left="340"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Ｑ　Ｆ　Ｃ</Company>
  <Pages>2</Pages>
  <Words>451</Words>
  <Characters>474</Characters>
  <Lines>3</Lines>
  <Paragraphs>1</Paragraphs>
  <TotalTime>0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2023-12-22T01:39:00Z</dcterms:created>
  <dc:creator>Administrator</dc:creator>
  <cp:lastModifiedBy>Charlie Hou</cp:lastModifiedBy>
  <cp:lastPrinted>2015-06-03T08:12:00Z</cp:lastPrinted>
  <dcterms:modified xsi:type="dcterms:W3CDTF">2026-03-04T06:37:56Z</dcterms:modified>
  <dc:title>课程编号：* * *              课程名称：* * * *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eyJoZGlkIjoiZjk4OTZlMTZmOTUzMWE3MmUyMjg0ODgzZjk2NTY0MDAiLCJ1c2VySWQiOiIxNjY5NDc5ODYyIn0=</vt:lpwstr>
  </property>
  <property fmtid="{D5CDD505-2E9C-101B-9397-08002B2CF9AE}" pid="3" name="KSOProductBuildVer">
    <vt:lpwstr>2052-12.1.0.25225</vt:lpwstr>
  </property>
  <property fmtid="{D5CDD505-2E9C-101B-9397-08002B2CF9AE}" pid="4" name="ICV">
    <vt:lpwstr>36E5F502F03C4B1BA974D79D09C313BC_13</vt:lpwstr>
  </property>
</Properties>
</file>