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4117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11.</w:t>
      </w:r>
      <w:r>
        <w:rPr>
          <w:rFonts w:hint="eastAsia" w:ascii="仿宋" w:hAnsi="仿宋" w:eastAsia="仿宋" w:cs="仿宋"/>
          <w:kern w:val="0"/>
          <w:sz w:val="30"/>
          <w:szCs w:val="30"/>
        </w:rPr>
        <w:t>建立综合治理工作档案。综合治理工作情况、规章制度、防范措施、安全检查和安全隐患的整改等情况要及时记录归档，做到规范化、制度化。</w:t>
      </w:r>
    </w:p>
    <w:p w14:paraId="603769C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五、附则</w:t>
      </w:r>
    </w:p>
    <w:p w14:paraId="3C1117F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本责任书一式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叁</w:t>
      </w:r>
      <w:r>
        <w:rPr>
          <w:rFonts w:hint="eastAsia" w:ascii="仿宋" w:hAnsi="仿宋" w:eastAsia="仿宋" w:cs="仿宋"/>
          <w:sz w:val="30"/>
          <w:szCs w:val="30"/>
        </w:rPr>
        <w:t>份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，学院、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团队、实验室（设备间）负责人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各执一份。</w:t>
      </w:r>
    </w:p>
    <w:p w14:paraId="39EB18D1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本责任书有效期为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一年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自签字之日起生效。</w:t>
      </w:r>
    </w:p>
    <w:p w14:paraId="0A6940C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责任期内如遇责任人人事变动，本责任书也随之变更责任人，按任命书时间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计算</w:t>
      </w:r>
      <w:r>
        <w:rPr>
          <w:rFonts w:hint="eastAsia" w:ascii="仿宋" w:hAnsi="仿宋" w:eastAsia="仿宋" w:cs="仿宋"/>
          <w:sz w:val="30"/>
          <w:szCs w:val="30"/>
        </w:rPr>
        <w:t>，本责任书继续生效。</w:t>
      </w:r>
    </w:p>
    <w:tbl>
      <w:tblPr>
        <w:tblStyle w:val="3"/>
        <w:tblpPr w:leftFromText="180" w:rightFromText="180" w:vertAnchor="text" w:horzAnchor="page" w:tblpX="1218" w:tblpY="391"/>
        <w:tblOverlap w:val="never"/>
        <w:tblW w:w="10318" w:type="dxa"/>
        <w:tblInd w:w="0" w:type="dxa"/>
        <w:tblBorders>
          <w:top w:val="dotted" w:color="D7D7D7" w:themeColor="background1" w:themeShade="D8" w:sz="4" w:space="0"/>
          <w:left w:val="dotted" w:color="D7D7D7" w:themeColor="background1" w:themeShade="D8" w:sz="4" w:space="0"/>
          <w:bottom w:val="dotted" w:color="D7D7D7" w:themeColor="background1" w:themeShade="D8" w:sz="4" w:space="0"/>
          <w:right w:val="dotted" w:color="D7D7D7" w:themeColor="background1" w:themeShade="D8" w:sz="4" w:space="0"/>
          <w:insideH w:val="dotted" w:color="D7D7D7" w:themeColor="background1" w:themeShade="D8" w:sz="4" w:space="0"/>
          <w:insideV w:val="dotted" w:color="D7D7D7" w:themeColor="background1" w:themeShade="D8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3416"/>
        <w:gridCol w:w="2204"/>
        <w:gridCol w:w="2285"/>
      </w:tblGrid>
      <w:tr w14:paraId="19EFD75A">
        <w:tblPrEx>
          <w:tblBorders>
            <w:top w:val="dotted" w:color="D7D7D7" w:themeColor="background1" w:themeShade="D8" w:sz="4" w:space="0"/>
            <w:left w:val="dotted" w:color="D7D7D7" w:themeColor="background1" w:themeShade="D8" w:sz="4" w:space="0"/>
            <w:bottom w:val="dotted" w:color="D7D7D7" w:themeColor="background1" w:themeShade="D8" w:sz="4" w:space="0"/>
            <w:right w:val="dotted" w:color="D7D7D7" w:themeColor="background1" w:themeShade="D8" w:sz="4" w:space="0"/>
            <w:insideH w:val="dotted" w:color="D7D7D7" w:themeColor="background1" w:themeShade="D8" w:sz="4" w:space="0"/>
            <w:insideV w:val="dotted" w:color="D7D7D7" w:themeColor="background1" w:themeShade="D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49BFAB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学院（盖章）：</w:t>
            </w:r>
          </w:p>
        </w:tc>
        <w:tc>
          <w:tcPr>
            <w:tcW w:w="3416" w:type="dxa"/>
            <w:tcBorders>
              <w:tl2br w:val="nil"/>
              <w:tr2bl w:val="nil"/>
            </w:tcBorders>
            <w:vAlign w:val="center"/>
          </w:tcPr>
          <w:p w14:paraId="0AAC35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国家卓越工程师学院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C5156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所在团队：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397918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85BFBB7">
        <w:tblPrEx>
          <w:tblBorders>
            <w:top w:val="dotted" w:color="D7D7D7" w:themeColor="background1" w:themeShade="D8" w:sz="4" w:space="0"/>
            <w:left w:val="dotted" w:color="D7D7D7" w:themeColor="background1" w:themeShade="D8" w:sz="4" w:space="0"/>
            <w:bottom w:val="dotted" w:color="D7D7D7" w:themeColor="background1" w:themeShade="D8" w:sz="4" w:space="0"/>
            <w:right w:val="dotted" w:color="D7D7D7" w:themeColor="background1" w:themeShade="D8" w:sz="4" w:space="0"/>
            <w:insideH w:val="dotted" w:color="D7D7D7" w:themeColor="background1" w:themeShade="D8" w:sz="4" w:space="0"/>
            <w:insideV w:val="dotted" w:color="D7D7D7" w:themeColor="background1" w:themeShade="D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3D785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书记、执行院长</w:t>
            </w:r>
          </w:p>
          <w:p w14:paraId="717F77B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签字：</w:t>
            </w:r>
          </w:p>
        </w:tc>
        <w:tc>
          <w:tcPr>
            <w:tcW w:w="3416" w:type="dxa"/>
            <w:tcBorders>
              <w:tl2br w:val="nil"/>
              <w:tr2bl w:val="nil"/>
            </w:tcBorders>
            <w:vAlign w:val="center"/>
          </w:tcPr>
          <w:p w14:paraId="0DA92C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/ 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A628E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团队负责人签字：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0547FA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717C2E7">
        <w:tblPrEx>
          <w:tblBorders>
            <w:top w:val="dotted" w:color="D7D7D7" w:themeColor="background1" w:themeShade="D8" w:sz="4" w:space="0"/>
            <w:left w:val="dotted" w:color="D7D7D7" w:themeColor="background1" w:themeShade="D8" w:sz="4" w:space="0"/>
            <w:bottom w:val="dotted" w:color="D7D7D7" w:themeColor="background1" w:themeShade="D8" w:sz="4" w:space="0"/>
            <w:right w:val="dotted" w:color="D7D7D7" w:themeColor="background1" w:themeShade="D8" w:sz="4" w:space="0"/>
            <w:insideH w:val="dotted" w:color="D7D7D7" w:themeColor="background1" w:themeShade="D8" w:sz="4" w:space="0"/>
            <w:insideV w:val="dotted" w:color="D7D7D7" w:themeColor="background1" w:themeShade="D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6B4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实验室（设备间）房间号：</w:t>
            </w:r>
          </w:p>
        </w:tc>
        <w:tc>
          <w:tcPr>
            <w:tcW w:w="3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237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A570E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实验室（设备间）负责人签字：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1BB2EE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12A2DD6">
        <w:tblPrEx>
          <w:tblBorders>
            <w:top w:val="dotted" w:color="D7D7D7" w:themeColor="background1" w:themeShade="D8" w:sz="4" w:space="0"/>
            <w:left w:val="dotted" w:color="D7D7D7" w:themeColor="background1" w:themeShade="D8" w:sz="4" w:space="0"/>
            <w:bottom w:val="dotted" w:color="D7D7D7" w:themeColor="background1" w:themeShade="D8" w:sz="4" w:space="0"/>
            <w:right w:val="dotted" w:color="D7D7D7" w:themeColor="background1" w:themeShade="D8" w:sz="4" w:space="0"/>
            <w:insideH w:val="dotted" w:color="D7D7D7" w:themeColor="background1" w:themeShade="D8" w:sz="4" w:space="0"/>
            <w:insideV w:val="dotted" w:color="D7D7D7" w:themeColor="background1" w:themeShade="D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BE8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日期：</w:t>
            </w:r>
          </w:p>
        </w:tc>
        <w:tc>
          <w:tcPr>
            <w:tcW w:w="3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64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年  月  日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6E06DB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1E6845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3F5AF764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511C3CB"/>
    <w:p w14:paraId="2A7D40B2"/>
    <w:p w14:paraId="28508684"/>
    <w:p w14:paraId="3D08AED8"/>
    <w:p w14:paraId="09CAD3EB"/>
    <w:p w14:paraId="2F9A4A34">
      <w:pPr>
        <w:spacing w:before="312" w:beforeLines="100" w:after="156" w:afterLines="50"/>
        <w:jc w:val="both"/>
        <w:rPr>
          <w:rFonts w:hint="eastAsia" w:ascii="Times New Roman" w:hAnsi="Times New Roman" w:eastAsia="宋体"/>
          <w:b/>
          <w:sz w:val="72"/>
          <w:szCs w:val="72"/>
          <w:lang w:val="en-US" w:eastAsia="zh-CN"/>
        </w:rPr>
      </w:pPr>
      <w:r>
        <w:rPr>
          <w:rFonts w:ascii="Times New Roman" w:hAnsi="Times New Roman" w:eastAsia="宋体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-812165</wp:posOffset>
            </wp:positionV>
            <wp:extent cx="666750" cy="712470"/>
            <wp:effectExtent l="0" t="0" r="0" b="11430"/>
            <wp:wrapThrough wrapText="bothSides">
              <wp:wrapPolygon>
                <wp:start x="0" y="0"/>
                <wp:lineTo x="0" y="20791"/>
                <wp:lineTo x="20983" y="20791"/>
                <wp:lineTo x="20983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8125460</wp:posOffset>
            </wp:positionH>
            <wp:positionV relativeFrom="paragraph">
              <wp:posOffset>-938530</wp:posOffset>
            </wp:positionV>
            <wp:extent cx="1924050" cy="904875"/>
            <wp:effectExtent l="0" t="0" r="0" b="0"/>
            <wp:wrapThrough wrapText="bothSides">
              <wp:wrapPolygon>
                <wp:start x="2352" y="5002"/>
                <wp:lineTo x="1069" y="8185"/>
                <wp:lineTo x="855" y="11368"/>
                <wp:lineTo x="1925" y="12278"/>
                <wp:lineTo x="1069" y="14552"/>
                <wp:lineTo x="642" y="15916"/>
                <wp:lineTo x="642" y="17280"/>
                <wp:lineTo x="20317" y="17280"/>
                <wp:lineTo x="20531" y="16371"/>
                <wp:lineTo x="19675" y="12278"/>
                <wp:lineTo x="20745" y="6821"/>
                <wp:lineTo x="19034" y="6366"/>
                <wp:lineTo x="3208" y="5002"/>
                <wp:lineTo x="2352" y="5002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sz w:val="72"/>
          <w:szCs w:val="72"/>
          <w:lang w:val="en-US" w:eastAsia="zh-CN"/>
        </w:rPr>
        <w:t xml:space="preserve"> </w:t>
      </w:r>
    </w:p>
    <w:p w14:paraId="669B1F9E">
      <w:pPr>
        <w:spacing w:before="312" w:beforeLines="10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国家卓越工程师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学院</w:t>
      </w:r>
    </w:p>
    <w:p w14:paraId="289B5E06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安全责任书</w:t>
      </w:r>
      <w:bookmarkStart w:id="0" w:name="_GoBack"/>
      <w:bookmarkEnd w:id="0"/>
    </w:p>
    <w:p w14:paraId="0F0CCB2A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3671734F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14E4E3DB">
      <w:pPr>
        <w:spacing w:before="312" w:beforeLines="100" w:after="156" w:afterLines="50"/>
        <w:jc w:val="both"/>
        <w:rPr>
          <w:rFonts w:ascii="Times New Roman" w:hAnsi="Times New Roman" w:eastAsia="宋体"/>
          <w:b/>
          <w:sz w:val="32"/>
          <w:szCs w:val="32"/>
        </w:rPr>
      </w:pPr>
    </w:p>
    <w:p w14:paraId="76A1CCDD">
      <w:pPr>
        <w:spacing w:before="312" w:beforeLines="100" w:after="156" w:afterLines="50"/>
        <w:jc w:val="both"/>
        <w:rPr>
          <w:rFonts w:ascii="Times New Roman" w:hAnsi="Times New Roman" w:eastAsia="宋体"/>
          <w:b/>
          <w:sz w:val="32"/>
          <w:szCs w:val="32"/>
        </w:rPr>
      </w:pPr>
    </w:p>
    <w:p w14:paraId="5505433F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07DC2D2C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230503B6">
      <w:pPr>
        <w:spacing w:before="312" w:beforeLines="100" w:after="156" w:afterLines="50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1D7ECCB7">
      <w:pPr>
        <w:spacing w:before="312" w:beforeLines="100" w:after="156" w:afterLines="50"/>
        <w:ind w:left="420" w:leftChars="200" w:firstLine="0" w:firstLineChars="0"/>
        <w:jc w:val="center"/>
        <w:rPr>
          <w:rFonts w:hint="eastAsia" w:ascii="Times New Roman" w:hAnsi="Times New Roman" w:eastAsia="宋体"/>
          <w:b/>
          <w:sz w:val="44"/>
          <w:szCs w:val="44"/>
        </w:rPr>
      </w:pPr>
    </w:p>
    <w:p w14:paraId="6081E6F2">
      <w:pPr>
        <w:spacing w:before="312" w:beforeLines="100" w:after="156" w:afterLines="50"/>
        <w:ind w:left="420" w:leftChars="20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二〇二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</w:p>
    <w:p w14:paraId="4392FAAF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br w:type="page"/>
      </w:r>
    </w:p>
    <w:p w14:paraId="7501DDA5">
      <w:pPr>
        <w:spacing w:before="312" w:beforeLines="100"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国家卓越工程师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学院安全管理责任书（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实验室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）</w:t>
      </w:r>
    </w:p>
    <w:p w14:paraId="5AE3362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为加强学院各部门的安全管理，保障师生人身财产安全，维护学校的安全和稳定，确保学院各项工作的顺利进行，根据国家和学校相关安全规定，结合我院实际情况，学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院与各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实验室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含设备间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负责人签订本责任书。</w:t>
      </w:r>
    </w:p>
    <w:p w14:paraId="0198118B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一、责任范围：责任单位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实验室</w:t>
      </w:r>
      <w:r>
        <w:rPr>
          <w:rFonts w:hint="eastAsia" w:ascii="仿宋" w:hAnsi="仿宋" w:eastAsia="仿宋" w:cs="仿宋"/>
          <w:sz w:val="30"/>
          <w:szCs w:val="30"/>
        </w:rPr>
        <w:t>）开展教学科研工作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、学习</w:t>
      </w:r>
      <w:r>
        <w:rPr>
          <w:rFonts w:hint="eastAsia" w:ascii="仿宋" w:hAnsi="仿宋" w:eastAsia="仿宋" w:cs="仿宋"/>
          <w:sz w:val="30"/>
          <w:szCs w:val="30"/>
        </w:rPr>
        <w:t>的全部场所。</w:t>
      </w:r>
    </w:p>
    <w:p w14:paraId="4447BFA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二、责任期限：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202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6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</w:rPr>
        <w:t>202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DFC774C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三、责任目标：在责任期内，实现全年不发生重大治安、消防、刑事、交通案件及安全生产责任事故，创造安全、文明的发展环境，保持学校政治稳定和良好的校园治安秩序，实现“平安校园”的工作目标。</w:t>
      </w:r>
    </w:p>
    <w:p w14:paraId="7999A052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四、责任和要求</w:t>
      </w:r>
    </w:p>
    <w:p w14:paraId="0DF93D03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</w:rPr>
        <w:t>严格落实学校安全稳定工作责任制。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主要负责人为综合治理工作的第一责任人，全面负责本单位的综合治理工作。</w:t>
      </w:r>
    </w:p>
    <w:p w14:paraId="569946B5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2.</w:t>
      </w:r>
      <w:r>
        <w:rPr>
          <w:rFonts w:hint="eastAsia" w:ascii="仿宋" w:hAnsi="仿宋" w:eastAsia="仿宋" w:cs="仿宋"/>
          <w:kern w:val="0"/>
          <w:sz w:val="30"/>
          <w:szCs w:val="30"/>
        </w:rPr>
        <w:t>建立健全本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负责安全工作的机构和安全规章制度，要确定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安全稳定工作负责人和各个房间的责任人，各负责人负有检查、监督和管理的责任。</w:t>
      </w:r>
    </w:p>
    <w:p w14:paraId="13ADD391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3.</w:t>
      </w:r>
      <w:r>
        <w:rPr>
          <w:rFonts w:hint="eastAsia" w:ascii="仿宋" w:hAnsi="仿宋" w:eastAsia="仿宋" w:cs="仿宋"/>
          <w:kern w:val="0"/>
          <w:sz w:val="30"/>
          <w:szCs w:val="30"/>
        </w:rPr>
        <w:t>根据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工作实际，与本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各房间责任人、重点和易发案部位负责人签订目标责任书，确保综合治理工作落到实处。</w:t>
      </w:r>
    </w:p>
    <w:p w14:paraId="23D2AEBA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4.</w:t>
      </w:r>
      <w:r>
        <w:rPr>
          <w:rFonts w:hint="eastAsia" w:ascii="仿宋" w:hAnsi="仿宋" w:eastAsia="仿宋" w:cs="仿宋"/>
          <w:kern w:val="0"/>
          <w:sz w:val="30"/>
          <w:szCs w:val="30"/>
        </w:rPr>
        <w:t>制定宣传教育计划。每年应结合本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实际对师生员工进行法制、纪律和消防、治安安全防范、交通安全、卫生安全、保密等教育。增强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法治观念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，提高遵纪守法的自觉性，提高安全防范能力。</w:t>
      </w:r>
    </w:p>
    <w:p w14:paraId="63C384A8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5.</w:t>
      </w:r>
      <w:r>
        <w:rPr>
          <w:rFonts w:hint="eastAsia" w:ascii="仿宋" w:hAnsi="仿宋" w:eastAsia="仿宋" w:cs="仿宋"/>
          <w:kern w:val="0"/>
          <w:sz w:val="30"/>
          <w:szCs w:val="30"/>
        </w:rPr>
        <w:t>配合学校相关部门及学院做好校园网络管理工作，做好本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重要信息收集、上报及网络安全工作，及时发现和妥善处理网上有害信息，发现影响社会稳定的言论或行为主动予以制止。</w:t>
      </w:r>
    </w:p>
    <w:p w14:paraId="5C92CC09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6.</w:t>
      </w:r>
      <w:r>
        <w:rPr>
          <w:rFonts w:hint="eastAsia" w:ascii="仿宋" w:hAnsi="仿宋" w:eastAsia="仿宋" w:cs="仿宋"/>
          <w:kern w:val="0"/>
          <w:sz w:val="30"/>
          <w:szCs w:val="30"/>
        </w:rPr>
        <w:t>加强对本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物资、设备、重点防范部位的管理。建立健全管理台账，指定专人负责，防止发生被盗、丢失或外泄等事故。在使用危险化学品、易爆品、易燃物过程中，要严格执行国家和学校的有关规定，有针对性地制定切实可行的安全制度，落实各种防范措施。严禁私自购买危险化学品。实验室产生的废液、废试剂、废弃试剂瓶等按规定暂存及处理。</w:t>
      </w:r>
    </w:p>
    <w:p w14:paraId="07CF3907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7.</w:t>
      </w:r>
      <w:r>
        <w:rPr>
          <w:rFonts w:hint="eastAsia" w:ascii="仿宋" w:hAnsi="仿宋" w:eastAsia="仿宋" w:cs="仿宋"/>
          <w:kern w:val="0"/>
          <w:sz w:val="30"/>
          <w:szCs w:val="30"/>
        </w:rPr>
        <w:t>认真组织好本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师生员工的各项集体活动，落实安全措施，进行安全教育，杜绝意外事故的发生，确保人身财产安全。</w:t>
      </w:r>
    </w:p>
    <w:p w14:paraId="4D34188A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8.加强外来人员管控工作，按照“谁引进，谁负责”的原则，对于来校培训、学术交流以及参加论坛、讲座、报告等人员的管理，分别由举办方做好外来人员的安全教育管理工作，并根据相关规章制度报主管部门备案。</w:t>
      </w:r>
    </w:p>
    <w:p w14:paraId="7D1ECF26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9.</w:t>
      </w:r>
      <w:r>
        <w:rPr>
          <w:rFonts w:hint="eastAsia" w:ascii="仿宋" w:hAnsi="仿宋" w:eastAsia="仿宋" w:cs="仿宋"/>
          <w:kern w:val="0"/>
          <w:sz w:val="30"/>
          <w:szCs w:val="30"/>
        </w:rPr>
        <w:t>加强课堂教育教学管理。加强对本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</w:rPr>
        <w:t>教师课堂教学的管理和监督，绝不允许各种攻击诽谤党的领导、抹黑社会主义的言论在课堂里出现，绝不允许各种违反宪法和法律的言论在课堂蔓延，绝不允许在课堂上发牢骚、泄怨气，把各种不良情绪传导给学生。</w:t>
      </w:r>
    </w:p>
    <w:p w14:paraId="55547773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10.根据本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综合治理工作情况，建立健全定期和日常检查相结合的安全管理、检查制度，建好台账，发现安全隐患要及时整改，整改有困难的，及时书面报告相关职能部门或有关领导。</w:t>
      </w:r>
    </w:p>
    <w:sectPr>
      <w:pgSz w:w="23811" w:h="16838" w:orient="landscape"/>
      <w:pgMar w:top="1800" w:right="1440" w:bottom="1800" w:left="1440" w:header="851" w:footer="992" w:gutter="0"/>
      <w:cols w:equalWidth="0" w:num="2">
        <w:col w:w="9240" w:space="2320"/>
        <w:col w:w="937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BBF21-8325-4E3D-AB95-681DA13C8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1F50F3-0823-4276-B00D-45E99F3073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66F667-BACB-408B-A6AF-6F28620D086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64A7"/>
    <w:rsid w:val="07293490"/>
    <w:rsid w:val="10D8330A"/>
    <w:rsid w:val="19E26A61"/>
    <w:rsid w:val="1FA27CF3"/>
    <w:rsid w:val="2231755C"/>
    <w:rsid w:val="2AD04A84"/>
    <w:rsid w:val="2B897413"/>
    <w:rsid w:val="2BAF236D"/>
    <w:rsid w:val="3E0D3DDD"/>
    <w:rsid w:val="43E066A1"/>
    <w:rsid w:val="4A361967"/>
    <w:rsid w:val="59DB64A7"/>
    <w:rsid w:val="67771900"/>
    <w:rsid w:val="750E4B3C"/>
    <w:rsid w:val="7BD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line="360" w:lineRule="atLeast"/>
      <w:ind w:firstLine="24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23556476-fe51-4c54-aa35-904d521da687</errorID>
      <errorWord>五、</errorWord>
      <group>L1_AI</group>
      <groupName>深度校对</groupName>
      <ability>L2_AI_Title</ability>
      <abilityName>标题检查</abilityName>
      <candidateList>
        <item>六、</item>
      </candidateList>
      <explain>标题顺序错误，请检查标题顺序是否合理。</explain>
      <paraID>603769C5</paraID>
      <start>0</start>
      <end>2</end>
      <status>ignored</status>
      <modifiedWord/>
      <trackRevisions>false</trackRevisions>
    </reviewItem>
    <reviewItem>
      <errorID>6c826813-3583-4b29-8172-147a6226516a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39EB18D1</paraID>
      <start>0</start>
      <end>2</end>
      <status>modified</status>
      <modifiedWord>2.</modifiedWord>
      <trackRevisions>false</trackRevisions>
    </reviewItem>
    <reviewItem>
      <errorID>1ea96e71-3abc-471f-856a-a59844af15a4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A6940CE</paraID>
      <start>0</start>
      <end>2</end>
      <status>modified</status>
      <modifiedWord>3.</modifiedWord>
      <trackRevisions>false</trackRevisions>
    </reviewItem>
    <reviewItem>
      <errorID>33f6e121-1479-474a-997f-28395eaccc3f</errorID>
      <errorWord>计</errorWord>
      <group>L1_Word</group>
      <groupName>字词问题</groupName>
      <ability>L2_Typo</ability>
      <abilityName>字词错误</abilityName>
      <candidateList>
        <item>计算</item>
      </candidateList>
      <explain/>
      <paraID> A6940CE</paraID>
      <start>35</start>
      <end>37</end>
      <status>modified</status>
      <modifiedWord>计算</modifiedWord>
      <trackRevisions>false</trackRevisions>
    </reviewItem>
    <reviewItem>
      <errorID>095d03c6-36fc-4bdd-b331-694298776a63</errorID>
      <errorWord>教学科研</errorWord>
      <group>L1_AI</group>
      <groupName>深度校对</groupName>
      <ability>L2_AI_Grammar</ability>
      <abilityName>语法纠错</abilityName>
      <candidateList>
        <item>教学、科研、</item>
      </candidateList>
      <explain/>
      <paraID> 198118B</paraID>
      <start>20</start>
      <end>24</end>
      <status>ignored</status>
      <modifiedWord/>
      <trackRevisions>false</trackRevisions>
    </reviewItem>
    <reviewItem>
      <errorID>28cb3067-d456-4a30-82d8-2247d1c488e3</errorID>
      <errorWord>学习</errorWord>
      <group>L1_AI</group>
      <groupName>深度校对</groupName>
      <ability>L2_AI_Punc</ability>
      <abilityName>标点纠错</abilityName>
      <candidateList>
        <item>、学习</item>
      </candidateList>
      <explain/>
      <paraID> 198118B</paraID>
      <start>26</start>
      <end>29</end>
      <status>modified</status>
      <modifiedWord>、学习</modifiedWord>
      <trackRevisions>false</trackRevisions>
    </reviewItem>
    <reviewItem>
      <errorID>de5492ad-d096-45f9-8e4c-6c784016067e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12</start>
      <end>13</end>
      <status>ignored</status>
      <modifiedWord/>
      <trackRevisions>false</trackRevisions>
    </reviewItem>
    <reviewItem>
      <errorID>376e0c5e-83a4-48ca-8a09-e29733544908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14</start>
      <end>15</end>
      <status>ignored</status>
      <modifiedWord/>
      <trackRevisions>false</trackRevisions>
    </reviewItem>
    <reviewItem>
      <errorID>8db3b1f4-d966-4600-9299-c6e4a616c467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16</start>
      <end>17</end>
      <status>ignored</status>
      <modifiedWord/>
      <trackRevisions>false</trackRevisions>
    </reviewItem>
    <reviewItem>
      <errorID>0993d7c0-d22f-4eb1-b208-566bc97e8de7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18</start>
      <end>19</end>
      <status>ignored</status>
      <modifiedWord/>
      <trackRevisions>false</trackRevisions>
    </reviewItem>
    <reviewItem>
      <errorID>1339ee28-2003-432b-9199-8f5a846c74a5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26</start>
      <end>27</end>
      <status>ignored</status>
      <modifiedWord/>
      <trackRevisions>false</trackRevisions>
    </reviewItem>
    <reviewItem>
      <errorID>1fd5b8d4-ef66-4c68-b703-ce819c83c967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4447BFA9</paraID>
      <start>28</start>
      <end>29</end>
      <status>ignored</status>
      <modifiedWord/>
      <trackRevisions>false</trackRevisions>
    </reviewItem>
    <reviewItem>
      <errorID>0ae74379-922d-45d4-a386-19b676c9d962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DF93D03</paraID>
      <start>0</start>
      <end>2</end>
      <status>modified</status>
      <modifiedWord>1.</modifiedWord>
      <trackRevisions>false</trackRevisions>
    </reviewItem>
    <reviewItem>
      <errorID>570339f0-caf5-4e31-a1d6-9c319f9db76c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569946B5</paraID>
      <start>0</start>
      <end>2</end>
      <status>modified</status>
      <modifiedWord>2.</modifiedWord>
      <trackRevisions>false</trackRevisions>
    </reviewItem>
    <reviewItem>
      <errorID>ee2313bf-a022-451b-a0bf-771b7c646cc9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13ADD391</paraID>
      <start>0</start>
      <end>2</end>
      <status>modified</status>
      <modifiedWord>3.</modifiedWord>
      <trackRevisions>false</trackRevisions>
    </reviewItem>
    <reviewItem>
      <errorID>a74c9e72-0675-4213-a84f-79f57a7c1d11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23D2AEBA</paraID>
      <start>0</start>
      <end>2</end>
      <status>modified</status>
      <modifiedWord>4.</modifiedWord>
      <trackRevisions>false</trackRevisions>
    </reviewItem>
    <reviewItem>
      <errorID>d4a24fce-efb6-4c09-a091-d0ee8e4a066c</errorID>
      <errorWord>法制观念</errorWord>
      <group>L1_Political</group>
      <groupName>政治性问题</groupName>
      <ability>L2_Unpolitical</ability>
      <abilityName>政治敏感错误</abilityName>
      <candidateList>
        <item>法治观念</item>
      </candidateList>
      <explain/>
      <paraID>23D2AEBA</paraID>
      <start>65</start>
      <end>69</end>
      <status>modified</status>
      <modifiedWord>法治观念</modifiedWord>
      <trackRevisions>false</trackRevisions>
    </reviewItem>
    <reviewItem>
      <errorID>47402d1a-4531-4249-9cb9-4cd504e21f31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63C384A8</paraID>
      <start>0</start>
      <end>2</end>
      <status>modified</status>
      <modifiedWord>5.</modifiedWord>
      <trackRevisions>false</trackRevisions>
    </reviewItem>
    <reviewItem>
      <errorID>b6c33d75-5e1f-40f1-9d0a-ae2c7df9e621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5C92CC09</paraID>
      <start>0</start>
      <end>2</end>
      <status>modified</status>
      <modifiedWord>6.</modifiedWord>
      <trackRevisions>false</trackRevisions>
    </reviewItem>
    <reviewItem>
      <errorID>65044237-add7-4ce9-ab31-1f89dcd42bc1</errorID>
      <errorWord>７、</errorWord>
      <group>L1_AI</group>
      <groupName>深度校对</groupName>
      <ability>L2_AI_Word</ability>
      <abilityName>字词纠错</abilityName>
      <candidateList>
        <item>7. </item>
      </candidateList>
      <explain/>
      <paraID> 7CF3907</paraID>
      <start>0</start>
      <end>3</end>
      <status>modified</status>
      <modifiedWord>7. </modifiedWord>
      <trackRevisions>false</trackRevisions>
    </reviewItem>
    <reviewItem>
      <errorID>788ee35c-263f-4e7a-a6f3-df4b814b4087</errorID>
      <errorWord>８、</errorWord>
      <group>L1_AI</group>
      <groupName>深度校对</groupName>
      <ability>L2_AI_Word</ability>
      <abilityName>字词纠错</abilityName>
      <candidateList>
        <item>8. </item>
      </candidateList>
      <explain/>
      <paraID>4D34188A</paraID>
      <start>0</start>
      <end>3</end>
      <status>modified</status>
      <modifiedWord>8. </modifiedWord>
      <trackRevisions>false</trackRevisions>
    </reviewItem>
    <reviewItem>
      <errorID>110bbda9-a57e-4a9f-b623-3e4201e6be55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7D1ECF26</paraID>
      <start>0</start>
      <end>2</end>
      <status>modified</status>
      <modifiedWord>9.</modifiedWord>
      <trackRevisions>false</trackRevisions>
    </reviewItem>
    <reviewItem>
      <errorID>c052063a-dbd8-4a83-a834-517071a99f86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55547773</paraID>
      <start>0</start>
      <end>3</end>
      <status>modified</status>
      <modifiedWord>10.</modifiedWord>
      <trackRevisions>false</trackRevisions>
    </reviewItem>
    <reviewItem>
      <errorID>6abd1910-628d-4a3e-85c2-d85793ae16c8</errorID>
      <errorWord>台帐</errorWord>
      <group>L1_Word</group>
      <groupName>字词问题</groupName>
      <ability>L2_Typo</ability>
      <abilityName>字词错误</abilityName>
      <candidateList>
        <item>台账</item>
      </candidateList>
      <explain/>
      <paraID>55547773</paraID>
      <start>47</start>
      <end>49</end>
      <status>modified</status>
      <modifiedWord>台账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119891-4fa0-4ffd-b498-3e22e5c79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1375</Words>
  <Characters>1397</Characters>
  <Lines>0</Lines>
  <Paragraphs>0</Paragraphs>
  <TotalTime>2</TotalTime>
  <ScaleCrop>false</ScaleCrop>
  <LinksUpToDate>false</LinksUpToDate>
  <CharactersWithSpaces>1425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2026-05-26T03:34:00Z</dcterms:created>
  <dc:creator>刘春磊</dc:creator>
  <cp:lastModifiedBy>Charlie Hou</cp:lastModifiedBy>
  <dcterms:modified xsi:type="dcterms:W3CDTF">2026-06-22T03:23:53Z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7188933B33774822AB00F8F46D897F4E_13</vt:lpwstr>
  </property>
  <property fmtid="{D5CDD505-2E9C-101B-9397-08002B2CF9AE}" pid="4" name="KSOTemplateDocerSaveRecord">
    <vt:lpwstr>eyJoZGlkIjoiMjA4YzdlOTVlMjM5ZDY2ZWExMjM0NzExNzlhM2Q5YjciLCJ1c2VySWQiOiIzNzIzOTM0MzQifQ==</vt:lpwstr>
  </property>
</Properties>
</file>